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1EDD5" w14:textId="77777777" w:rsidR="00272E90" w:rsidRDefault="00272E90"/>
    <w:p w14:paraId="19ADFFCA" w14:textId="77777777" w:rsidR="00272E90" w:rsidRDefault="00000000">
      <w:pPr>
        <w:pStyle w:val="Heading1"/>
        <w:jc w:val="center"/>
      </w:pPr>
      <w:r>
        <w:rPr>
          <w:sz w:val="36"/>
        </w:rPr>
        <w:t>Bring Your Enemy Evil</w:t>
      </w:r>
    </w:p>
    <w:p w14:paraId="433AA227" w14:textId="77777777" w:rsidR="00272E90" w:rsidRDefault="00272E90"/>
    <w:p w14:paraId="3B6B8DBB" w14:textId="77777777" w:rsidR="00272E90" w:rsidRDefault="00272E90">
      <w:pPr>
        <w:jc w:val="both"/>
      </w:pPr>
    </w:p>
    <w:p w14:paraId="2829176D" w14:textId="77777777" w:rsidR="00272E90" w:rsidRDefault="00000000">
      <w:pPr>
        <w:jc w:val="both"/>
      </w:pPr>
      <w:r>
        <w:rPr>
          <w:sz w:val="28"/>
        </w:rPr>
        <w:t>Ingredients:</w:t>
      </w:r>
    </w:p>
    <w:p w14:paraId="4B7477EE" w14:textId="77777777" w:rsidR="00272E90" w:rsidRDefault="00000000">
      <w:pPr>
        <w:numPr>
          <w:ilvl w:val="0"/>
          <w:numId w:val="1"/>
        </w:numPr>
        <w:jc w:val="both"/>
      </w:pPr>
      <w:r>
        <w:rPr>
          <w:sz w:val="28"/>
        </w:rPr>
        <w:t>Dust from the tomb of an assassin's victim.</w:t>
      </w:r>
    </w:p>
    <w:p w14:paraId="4E29BC4D" w14:textId="77777777" w:rsidR="00272E90" w:rsidRDefault="00000000">
      <w:pPr>
        <w:numPr>
          <w:ilvl w:val="0"/>
          <w:numId w:val="1"/>
        </w:numPr>
        <w:jc w:val="both"/>
      </w:pPr>
      <w:r>
        <w:rPr>
          <w:sz w:val="28"/>
        </w:rPr>
        <w:t>India ink</w:t>
      </w:r>
    </w:p>
    <w:p w14:paraId="3229C3D2" w14:textId="77777777" w:rsidR="00272E90" w:rsidRDefault="00000000">
      <w:pPr>
        <w:numPr>
          <w:ilvl w:val="0"/>
          <w:numId w:val="1"/>
        </w:numPr>
        <w:jc w:val="both"/>
      </w:pPr>
      <w:r>
        <w:rPr>
          <w:sz w:val="28"/>
        </w:rPr>
        <w:t>Vinegar</w:t>
      </w:r>
    </w:p>
    <w:p w14:paraId="074A0DB5" w14:textId="77777777" w:rsidR="00272E90" w:rsidRDefault="00000000">
      <w:pPr>
        <w:numPr>
          <w:ilvl w:val="0"/>
          <w:numId w:val="1"/>
        </w:numPr>
        <w:jc w:val="both"/>
      </w:pPr>
      <w:r>
        <w:rPr>
          <w:sz w:val="28"/>
        </w:rPr>
        <w:t>Aguardiente</w:t>
      </w:r>
    </w:p>
    <w:p w14:paraId="3EFC97FE" w14:textId="77777777" w:rsidR="00272E90" w:rsidRDefault="00000000">
      <w:pPr>
        <w:numPr>
          <w:ilvl w:val="0"/>
          <w:numId w:val="1"/>
        </w:numPr>
        <w:jc w:val="both"/>
      </w:pPr>
      <w:r>
        <w:rPr>
          <w:sz w:val="28"/>
        </w:rPr>
        <w:t>Salt</w:t>
      </w:r>
    </w:p>
    <w:p w14:paraId="7B5FD0CC" w14:textId="77777777" w:rsidR="00272E90" w:rsidRDefault="00000000">
      <w:pPr>
        <w:numPr>
          <w:ilvl w:val="0"/>
          <w:numId w:val="1"/>
        </w:numPr>
        <w:jc w:val="both"/>
      </w:pPr>
      <w:r>
        <w:rPr>
          <w:sz w:val="28"/>
        </w:rPr>
        <w:t>Red wine</w:t>
      </w:r>
    </w:p>
    <w:p w14:paraId="25DA2709" w14:textId="77777777" w:rsidR="00272E90" w:rsidRDefault="00000000">
      <w:pPr>
        <w:numPr>
          <w:ilvl w:val="0"/>
          <w:numId w:val="1"/>
        </w:numPr>
        <w:jc w:val="both"/>
      </w:pPr>
      <w:r>
        <w:rPr>
          <w:sz w:val="28"/>
        </w:rPr>
        <w:t>Guinea pepper</w:t>
      </w:r>
    </w:p>
    <w:p w14:paraId="3D1840BD" w14:textId="77777777" w:rsidR="00272E90" w:rsidRDefault="00000000">
      <w:pPr>
        <w:numPr>
          <w:ilvl w:val="0"/>
          <w:numId w:val="1"/>
        </w:numPr>
        <w:jc w:val="both"/>
      </w:pPr>
      <w:r>
        <w:rPr>
          <w:sz w:val="28"/>
        </w:rPr>
        <w:t>Chinese pepper</w:t>
      </w:r>
    </w:p>
    <w:p w14:paraId="66785C8A" w14:textId="77777777" w:rsidR="00272E90" w:rsidRDefault="00000000">
      <w:pPr>
        <w:numPr>
          <w:ilvl w:val="0"/>
          <w:numId w:val="1"/>
        </w:numPr>
        <w:jc w:val="both"/>
      </w:pPr>
      <w:r>
        <w:rPr>
          <w:sz w:val="28"/>
        </w:rPr>
        <w:t>Three needles</w:t>
      </w:r>
    </w:p>
    <w:p w14:paraId="3282F7B8" w14:textId="77777777" w:rsidR="00272E90" w:rsidRDefault="00000000">
      <w:pPr>
        <w:numPr>
          <w:ilvl w:val="0"/>
          <w:numId w:val="1"/>
        </w:numPr>
        <w:jc w:val="both"/>
      </w:pPr>
      <w:r>
        <w:rPr>
          <w:sz w:val="28"/>
        </w:rPr>
        <w:t>Nine pins</w:t>
      </w:r>
    </w:p>
    <w:p w14:paraId="656622A9" w14:textId="77777777" w:rsidR="00272E90" w:rsidRDefault="00000000">
      <w:pPr>
        <w:numPr>
          <w:ilvl w:val="0"/>
          <w:numId w:val="1"/>
        </w:numPr>
        <w:jc w:val="both"/>
      </w:pPr>
      <w:r>
        <w:rPr>
          <w:sz w:val="28"/>
        </w:rPr>
        <w:t>Three garlic bulbs</w:t>
      </w:r>
    </w:p>
    <w:p w14:paraId="1A4C9EEA" w14:textId="77777777" w:rsidR="00272E90" w:rsidRDefault="00000000">
      <w:pPr>
        <w:numPr>
          <w:ilvl w:val="0"/>
          <w:numId w:val="1"/>
        </w:numPr>
        <w:jc w:val="both"/>
      </w:pPr>
      <w:r>
        <w:rPr>
          <w:sz w:val="28"/>
        </w:rPr>
        <w:t>Snake fat</w:t>
      </w:r>
    </w:p>
    <w:p w14:paraId="0879319B" w14:textId="77777777" w:rsidR="00272E90" w:rsidRDefault="00000000">
      <w:pPr>
        <w:numPr>
          <w:ilvl w:val="0"/>
          <w:numId w:val="1"/>
        </w:numPr>
        <w:jc w:val="both"/>
      </w:pPr>
      <w:r>
        <w:rPr>
          <w:sz w:val="28"/>
        </w:rPr>
        <w:t>Cooking oil</w:t>
      </w:r>
    </w:p>
    <w:p w14:paraId="2C70BC6F" w14:textId="77777777" w:rsidR="00272E90" w:rsidRDefault="00272E90">
      <w:pPr>
        <w:jc w:val="both"/>
      </w:pPr>
    </w:p>
    <w:p w14:paraId="7BF9BFD8" w14:textId="77777777" w:rsidR="00272E90" w:rsidRDefault="00272E90">
      <w:pPr>
        <w:jc w:val="both"/>
      </w:pPr>
    </w:p>
    <w:p w14:paraId="3741B349" w14:textId="77777777" w:rsidR="00272E90" w:rsidRDefault="00000000">
      <w:r>
        <w:rPr>
          <w:sz w:val="22"/>
        </w:rPr>
        <w:t xml:space="preserve">Write your enemy's name with India ink on a piece of paper. Pierce the paper with the nine pins and the three needles. Place it at the bottom of a clay pot. Cover the paper with nine pinches of dust, salt and the peppers. Add nine drops of India ink and vinegar, nine </w:t>
      </w:r>
      <w:proofErr w:type="gramStart"/>
      <w:r>
        <w:rPr>
          <w:sz w:val="22"/>
        </w:rPr>
        <w:t>spoonful</w:t>
      </w:r>
      <w:proofErr w:type="gramEnd"/>
      <w:r>
        <w:rPr>
          <w:sz w:val="22"/>
        </w:rPr>
        <w:t xml:space="preserve"> of aguardiente, and the garlic bulbs. Cover the mixture with cooking oil. Insert a wick.</w:t>
      </w:r>
    </w:p>
    <w:p w14:paraId="6E87CE0F" w14:textId="77777777" w:rsidR="00272E90" w:rsidRDefault="00272E90"/>
    <w:p w14:paraId="6AF90DC8" w14:textId="77777777" w:rsidR="00272E90" w:rsidRDefault="00000000">
      <w:r>
        <w:rPr>
          <w:sz w:val="22"/>
        </w:rPr>
        <w:t>Call a curse on your enemy as you light the lamp. Let it burn for nine days.</w:t>
      </w:r>
    </w:p>
    <w:p w14:paraId="6F92A711" w14:textId="77777777" w:rsidR="00272E90" w:rsidRDefault="00272E90"/>
    <w:p w14:paraId="6820294A" w14:textId="77777777" w:rsidR="00272E90" w:rsidRDefault="00272E90"/>
    <w:sectPr w:rsidR="00272E90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343038"/>
    <w:multiLevelType w:val="singleLevel"/>
    <w:tmpl w:val="0D782146"/>
    <w:lvl w:ilvl="0"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i w:val="0"/>
        <w:strike w:val="0"/>
        <w:color w:val="auto"/>
        <w:sz w:val="20"/>
        <w:u w:val="none"/>
      </w:rPr>
    </w:lvl>
  </w:abstractNum>
  <w:num w:numId="1" w16cid:durableId="1983921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E90"/>
    <w:rsid w:val="00272E90"/>
    <w:rsid w:val="007D0EBF"/>
    <w:rsid w:val="00F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7B2B8"/>
  <w15:docId w15:val="{F0A1AD2F-CDF4-4E74-9061-E6D4CA75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435" w:after="60"/>
      <w:jc w:val="both"/>
      <w:outlineLvl w:val="0"/>
    </w:pPr>
    <w:rPr>
      <w:b/>
      <w:sz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keepNext w:val="0"/>
      <w:tabs>
        <w:tab w:val="left" w:pos="435"/>
      </w:tabs>
      <w:spacing w:before="0" w:after="0"/>
      <w:jc w:val="left"/>
    </w:pPr>
    <w:rPr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  <w:sz w:val="28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Bring Your Enemy Evil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2025-06-05T15:49:00Z</dcterms:created>
  <dcterms:modified xsi:type="dcterms:W3CDTF">2025-06-05T15:50:00Z</dcterms:modified>
  <cp:category>BOS; Wicca; Pagan; Magick</cp:category>
</cp:coreProperties>
</file>