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453D" w14:textId="77777777" w:rsidR="00667A3E" w:rsidRDefault="00667A3E">
      <w:pPr>
        <w:spacing w:after="0" w:line="240" w:lineRule="auto"/>
      </w:pPr>
    </w:p>
    <w:p w14:paraId="505C2D0B" w14:textId="77777777" w:rsidR="00667A3E" w:rsidRPr="009A2EB7" w:rsidRDefault="00000000">
      <w:pPr>
        <w:jc w:val="center"/>
        <w:rPr>
          <w:sz w:val="36"/>
          <w:szCs w:val="28"/>
        </w:rPr>
      </w:pPr>
      <w:r w:rsidRPr="009A2EB7">
        <w:rPr>
          <w:b/>
          <w:sz w:val="36"/>
          <w:szCs w:val="28"/>
        </w:rPr>
        <w:t>Candle Money Spell</w:t>
      </w:r>
    </w:p>
    <w:p w14:paraId="7B38F0CF" w14:textId="77777777" w:rsidR="00667A3E" w:rsidRDefault="00667A3E"/>
    <w:p w14:paraId="527B3207" w14:textId="77777777" w:rsidR="00667A3E" w:rsidRDefault="00000000">
      <w:r>
        <w:rPr>
          <w:sz w:val="20"/>
        </w:rPr>
        <w:t>A candle money spell will typically work more quickly than the money jar spell, but it might not last as long. However, I find that this spell is great for times when you need a set amount of money.</w:t>
      </w:r>
    </w:p>
    <w:p w14:paraId="5B3B280F" w14:textId="77777777" w:rsidR="00667A3E" w:rsidRDefault="00667A3E"/>
    <w:p w14:paraId="077CA869" w14:textId="77777777" w:rsidR="00667A3E" w:rsidRDefault="00000000">
      <w:r>
        <w:rPr>
          <w:sz w:val="20"/>
        </w:rPr>
        <w:t>Ingredients:</w:t>
      </w:r>
    </w:p>
    <w:p w14:paraId="54557945" w14:textId="77777777" w:rsidR="00667A3E" w:rsidRDefault="00000000">
      <w:r>
        <w:rPr>
          <w:sz w:val="20"/>
        </w:rPr>
        <w:t>A green pillar or chime candle</w:t>
      </w:r>
    </w:p>
    <w:p w14:paraId="6E1A1D96" w14:textId="77777777" w:rsidR="00667A3E" w:rsidRDefault="00000000">
      <w:r>
        <w:rPr>
          <w:sz w:val="20"/>
        </w:rPr>
        <w:t>Money dressing oil</w:t>
      </w:r>
    </w:p>
    <w:p w14:paraId="7AEDF54E" w14:textId="77777777" w:rsidR="00667A3E" w:rsidRDefault="00000000">
      <w:r>
        <w:rPr>
          <w:sz w:val="20"/>
        </w:rPr>
        <w:t>A bay leaf (you can substitute for a piece of paper if necessary)</w:t>
      </w:r>
    </w:p>
    <w:p w14:paraId="15E8AE3F" w14:textId="77777777" w:rsidR="00667A3E" w:rsidRDefault="00000000">
      <w:r>
        <w:rPr>
          <w:sz w:val="20"/>
        </w:rPr>
        <w:t>A pen or marker</w:t>
      </w:r>
    </w:p>
    <w:p w14:paraId="1A715293" w14:textId="77777777" w:rsidR="00667A3E" w:rsidRDefault="00000000">
      <w:r>
        <w:rPr>
          <w:sz w:val="20"/>
        </w:rPr>
        <w:t>A firesafe pan or bowl to burn your bay leaf</w:t>
      </w:r>
    </w:p>
    <w:p w14:paraId="087980E9" w14:textId="77777777" w:rsidR="00667A3E" w:rsidRDefault="00667A3E"/>
    <w:p w14:paraId="38532444" w14:textId="77777777" w:rsidR="00667A3E" w:rsidRDefault="00000000">
      <w:r>
        <w:rPr>
          <w:sz w:val="20"/>
        </w:rPr>
        <w:t>Although not everyone uses a money dressing oil, I like to dress my candles before any candle spells. My money dressing oil is super easy to make. I simply combine olive oil with ginger and cinnamon powder. After quickly charging this money oil, it’s ready to go. You can also find some great money oil options on Etsy. I also make and sell money oils to my customers. If you buy a money oil online, make sure to clear it then charge it after you receive it.</w:t>
      </w:r>
    </w:p>
    <w:p w14:paraId="68A31254" w14:textId="77777777" w:rsidR="00667A3E" w:rsidRDefault="00667A3E"/>
    <w:p w14:paraId="5303013F" w14:textId="77777777" w:rsidR="00667A3E" w:rsidRDefault="00000000">
      <w:r>
        <w:rPr>
          <w:sz w:val="20"/>
        </w:rPr>
        <w:t>How To Cast This Money Candle Spell:</w:t>
      </w:r>
    </w:p>
    <w:p w14:paraId="3553BAD5" w14:textId="77777777" w:rsidR="00667A3E" w:rsidRDefault="00667A3E"/>
    <w:p w14:paraId="68335B43" w14:textId="77777777" w:rsidR="00667A3E" w:rsidRDefault="00000000">
      <w:r>
        <w:rPr>
          <w:sz w:val="20"/>
        </w:rPr>
        <w:t xml:space="preserve">1. Set up your spell work area. I like to clean my table with vinegar, light a few extra candles, lay out my crystals for energy, and burn incense to </w:t>
      </w:r>
      <w:proofErr w:type="gramStart"/>
      <w:r>
        <w:rPr>
          <w:sz w:val="20"/>
        </w:rPr>
        <w:t>cleanse</w:t>
      </w:r>
      <w:proofErr w:type="gramEnd"/>
      <w:r>
        <w:rPr>
          <w:sz w:val="20"/>
        </w:rPr>
        <w:t xml:space="preserve"> the room.</w:t>
      </w:r>
    </w:p>
    <w:p w14:paraId="15410A09" w14:textId="77777777" w:rsidR="00667A3E" w:rsidRDefault="00000000">
      <w:r>
        <w:rPr>
          <w:sz w:val="20"/>
        </w:rPr>
        <w:t>2. Cleanse your tools using incense, sound, your pendulum, etc. Ground your energy then cast a circle.</w:t>
      </w:r>
    </w:p>
    <w:p w14:paraId="7B2AB5EF" w14:textId="77777777" w:rsidR="00667A3E" w:rsidRDefault="00000000">
      <w:r>
        <w:rPr>
          <w:sz w:val="20"/>
        </w:rPr>
        <w:t xml:space="preserve">3. Spend some time meditating on your intentions. Picture the result you want; you should visualize your life as though you already have the money you need. </w:t>
      </w:r>
    </w:p>
    <w:p w14:paraId="30929AA5" w14:textId="77777777" w:rsidR="00667A3E" w:rsidRDefault="00000000">
      <w:r>
        <w:rPr>
          <w:sz w:val="20"/>
        </w:rPr>
        <w:t>4. Dress your candle with the money dressing oil. This means that you rub the oil into the candle in a downward motion (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increase rather than banish), being careful to avoid the wick. If you prefer, you can draw a money sigil onto the candle, or you can do both. When you’re done, light the candle.</w:t>
      </w:r>
    </w:p>
    <w:p w14:paraId="0343797F" w14:textId="77777777" w:rsidR="00667A3E" w:rsidRDefault="00000000">
      <w:r>
        <w:rPr>
          <w:sz w:val="20"/>
        </w:rPr>
        <w:t>5. Write out your intention on the bay leaf. You can substitute for a piece of paper if necessary. Your intention can be simple, such as “money flows to me in large amounts,” or it can be more specific, such as “I receive $250 for my car payment.”</w:t>
      </w:r>
    </w:p>
    <w:p w14:paraId="4E98B089" w14:textId="77777777" w:rsidR="00667A3E" w:rsidRDefault="00000000">
      <w:r>
        <w:rPr>
          <w:sz w:val="20"/>
        </w:rPr>
        <w:t>6. Raise your energy as you picture the ideal outcome. Put some of this energy into the bay leaf using your hands.</w:t>
      </w:r>
    </w:p>
    <w:p w14:paraId="52B968D6" w14:textId="77777777" w:rsidR="00667A3E" w:rsidRDefault="00000000">
      <w:r>
        <w:rPr>
          <w:sz w:val="20"/>
        </w:rPr>
        <w:lastRenderedPageBreak/>
        <w:t>7. Burn the bay leaf in the candle flame. Once the bay leaf is burning, place it on a fire safe plate or container so you don’t burn your fingers. As the leaf burns, chant:</w:t>
      </w:r>
    </w:p>
    <w:p w14:paraId="2DF7CE42" w14:textId="77777777" w:rsidR="00667A3E" w:rsidRDefault="00000000">
      <w:pPr>
        <w:jc w:val="center"/>
      </w:pPr>
      <w:r>
        <w:rPr>
          <w:b/>
        </w:rPr>
        <w:t>Money, wealth, riches abound</w:t>
      </w:r>
    </w:p>
    <w:p w14:paraId="16B07EC3" w14:textId="77777777" w:rsidR="00667A3E" w:rsidRDefault="00000000">
      <w:pPr>
        <w:jc w:val="center"/>
      </w:pPr>
      <w:r>
        <w:rPr>
          <w:b/>
        </w:rPr>
        <w:t>Find your way to me safe and sound</w:t>
      </w:r>
    </w:p>
    <w:p w14:paraId="0BFBCEF1" w14:textId="77777777" w:rsidR="00667A3E" w:rsidRDefault="00000000">
      <w:pPr>
        <w:jc w:val="center"/>
      </w:pPr>
      <w:r>
        <w:rPr>
          <w:b/>
        </w:rPr>
        <w:t>Fill my pockets and my wallet full</w:t>
      </w:r>
    </w:p>
    <w:p w14:paraId="563EADB2" w14:textId="77777777" w:rsidR="00667A3E" w:rsidRDefault="00000000">
      <w:pPr>
        <w:jc w:val="center"/>
      </w:pPr>
      <w:r>
        <w:rPr>
          <w:b/>
        </w:rPr>
        <w:t>Banish debt with harm none rule.</w:t>
      </w:r>
    </w:p>
    <w:p w14:paraId="3D9A5DB5" w14:textId="77777777" w:rsidR="00667A3E" w:rsidRDefault="00667A3E"/>
    <w:p w14:paraId="6609ACA3" w14:textId="77777777" w:rsidR="00667A3E" w:rsidRDefault="00000000">
      <w:r>
        <w:rPr>
          <w:sz w:val="20"/>
        </w:rPr>
        <w:t>8. Snuff out your candle and bury the ashes or remains of the bay leaf. If you live in the city as I do, you can bury them in the pot of a small household plant.</w:t>
      </w:r>
    </w:p>
    <w:p w14:paraId="1C30D8C9" w14:textId="77777777" w:rsidR="00667A3E" w:rsidRDefault="00000000">
      <w:r>
        <w:rPr>
          <w:sz w:val="20"/>
        </w:rPr>
        <w:t>At this point, your spell is complete. Make sure you close your circle. You can save your candle in case your spell needs an extra boost; just re-light the candle and meditate on your intention for a bit.</w:t>
      </w:r>
    </w:p>
    <w:p w14:paraId="18F95C42" w14:textId="77777777" w:rsidR="00667A3E" w:rsidRDefault="00667A3E"/>
    <w:sectPr w:rsidR="00667A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3E"/>
    <w:rsid w:val="00000682"/>
    <w:rsid w:val="00667A3E"/>
    <w:rsid w:val="009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9BD5"/>
  <w15:docId w15:val="{1F6647F4-73F0-4C04-BA50-8101EC9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85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75"/>
      <w:outlineLvl w:val="0"/>
    </w:pPr>
    <w:rPr>
      <w:rFonts w:ascii="Aptos Display" w:eastAsia="Aptos Display" w:hAnsi="Aptos Display" w:cs="Aptos Display"/>
      <w:b/>
      <w:sz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1"/>
    </w:pPr>
    <w:rPr>
      <w:rFonts w:ascii="Aptos Display" w:eastAsia="Aptos Display" w:hAnsi="Aptos Display" w:cs="Aptos Display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5" w:after="0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keepLines/>
      <w:spacing w:before="45" w:after="0"/>
      <w:outlineLvl w:val="6"/>
    </w:p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 w:line="240" w:lineRule="auto"/>
      <w:ind w:left="1440" w:right="1440"/>
    </w:p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Subtitle">
    <w:name w:val="Subtitle"/>
    <w:basedOn w:val="Normal"/>
    <w:next w:val="Normal"/>
    <w:uiPriority w:val="11"/>
    <w:qFormat/>
    <w:rPr>
      <w:sz w:val="28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styleId="Title">
    <w:name w:val="Title"/>
    <w:basedOn w:val="Normal"/>
    <w:next w:val="Normal"/>
    <w:uiPriority w:val="10"/>
    <w:qFormat/>
    <w:pPr>
      <w:spacing w:after="75" w:line="240" w:lineRule="auto"/>
    </w:pPr>
    <w:rPr>
      <w:rFonts w:ascii="Aptos Display" w:eastAsia="Aptos Display" w:hAnsi="Aptos Display" w:cs="Aptos Display"/>
      <w:sz w:val="56"/>
    </w:rPr>
  </w:style>
  <w:style w:type="paragraph" w:customStyle="1" w:styleId="ContentsHeader">
    <w:name w:val="Contents Header"/>
    <w:basedOn w:val="Normal"/>
    <w:next w:val="Normal"/>
    <w:pPr>
      <w:spacing w:before="240" w:after="120" w:line="240" w:lineRule="auto"/>
      <w:jc w:val="center"/>
    </w:pPr>
    <w:rPr>
      <w:rFonts w:ascii="Arial" w:eastAsia="Arial" w:hAnsi="Arial" w:cs="Arial"/>
      <w:b/>
      <w:sz w:val="32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Courier New" w:hAnsi="Courier New" w:cs="Courier New"/>
    </w:rPr>
  </w:style>
  <w:style w:type="paragraph" w:styleId="Quote">
    <w:name w:val="Quote"/>
    <w:basedOn w:val="Normal"/>
    <w:next w:val="Normal"/>
    <w:pPr>
      <w:spacing w:before="165"/>
      <w:jc w:val="center"/>
    </w:pPr>
    <w:rPr>
      <w:i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NumberedHeading2">
    <w:name w:val="Numbered Heading 2"/>
    <w:basedOn w:val="Heading2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3">
    <w:name w:val="Numbered Heading 3"/>
    <w:basedOn w:val="Heading3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b w:val="0"/>
      <w:sz w:val="24"/>
    </w:rPr>
  </w:style>
  <w:style w:type="paragraph" w:customStyle="1" w:styleId="LowerRomanList">
    <w:name w:val="Lower Roman List"/>
    <w:basedOn w:val="Normal"/>
    <w:pPr>
      <w:spacing w:after="0" w:line="240" w:lineRule="auto"/>
      <w:ind w:left="720" w:hanging="435"/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NumberedHeading1">
    <w:name w:val="Numbered Heading 1"/>
    <w:basedOn w:val="Heading1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rFonts w:ascii="Times New Roman" w:eastAsia="Times New Roman" w:hAnsi="Times New Roman" w:cs="Times New Roman"/>
      <w:b w:val="0"/>
      <w:sz w:val="24"/>
    </w:rPr>
  </w:style>
  <w:style w:type="paragraph" w:styleId="IntenseQuote">
    <w:name w:val="Intense Quote"/>
    <w:basedOn w:val="Normal"/>
    <w:next w:val="Normal"/>
    <w:pPr>
      <w:spacing w:before="360" w:after="360"/>
      <w:ind w:left="870" w:right="870"/>
      <w:jc w:val="center"/>
    </w:pPr>
    <w:rPr>
      <w:i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1">
    <w:name w:val="Contents 1"/>
    <w:basedOn w:val="Normal"/>
    <w:next w:val="Normal"/>
    <w:pPr>
      <w:spacing w:after="0" w:line="240" w:lineRule="auto"/>
      <w:ind w:left="720" w:hanging="435"/>
    </w:pPr>
  </w:style>
  <w:style w:type="paragraph" w:customStyle="1" w:styleId="Contents2">
    <w:name w:val="Contents 2"/>
    <w:basedOn w:val="Normal"/>
    <w:next w:val="Normal"/>
    <w:pPr>
      <w:spacing w:after="0" w:line="240" w:lineRule="auto"/>
      <w:ind w:left="1440" w:hanging="435"/>
    </w:pPr>
  </w:style>
  <w:style w:type="paragraph" w:customStyle="1" w:styleId="Contents3">
    <w:name w:val="Contents 3"/>
    <w:basedOn w:val="Normal"/>
    <w:next w:val="Normal"/>
    <w:pPr>
      <w:spacing w:after="0" w:line="240" w:lineRule="auto"/>
      <w:ind w:left="2160" w:hanging="435"/>
    </w:pPr>
  </w:style>
  <w:style w:type="paragraph" w:customStyle="1" w:styleId="Contents4">
    <w:name w:val="Contents 4"/>
    <w:basedOn w:val="Normal"/>
    <w:next w:val="Normal"/>
    <w:pPr>
      <w:spacing w:after="0" w:line="240" w:lineRule="auto"/>
      <w:ind w:left="2880" w:hanging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Candle Money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2025-06-05T15:56:00Z</dcterms:created>
  <dcterms:modified xsi:type="dcterms:W3CDTF">2025-06-05T15:56:00Z</dcterms:modified>
  <cp:category>BOS; Wicca; Pagan; Magick</cp:category>
</cp:coreProperties>
</file>