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D7A5" w14:textId="77777777" w:rsidR="007F2D78" w:rsidRDefault="007F2D78" w:rsidP="007F2D78">
      <w:pPr>
        <w:spacing w:after="0"/>
        <w:jc w:val="center"/>
        <w:rPr>
          <w:rFonts w:ascii="Times New Roman" w:hAnsi="Times New Roman" w:cs="Times New Roman"/>
          <w:b/>
          <w:bCs/>
          <w:sz w:val="32"/>
          <w:szCs w:val="32"/>
        </w:rPr>
      </w:pPr>
      <w:r w:rsidRPr="007F2D78">
        <w:rPr>
          <w:rFonts w:ascii="Times New Roman" w:hAnsi="Times New Roman" w:cs="Times New Roman"/>
          <w:b/>
          <w:bCs/>
          <w:sz w:val="32"/>
          <w:szCs w:val="32"/>
        </w:rPr>
        <w:t>Return to Sender Candle Ritual</w:t>
      </w:r>
    </w:p>
    <w:p w14:paraId="1EC20149" w14:textId="77777777" w:rsidR="007F2D78" w:rsidRPr="007F2D78" w:rsidRDefault="007F2D78" w:rsidP="007F2D78">
      <w:pPr>
        <w:spacing w:after="0"/>
        <w:jc w:val="center"/>
        <w:rPr>
          <w:rFonts w:ascii="Times New Roman" w:hAnsi="Times New Roman" w:cs="Times New Roman"/>
          <w:b/>
          <w:bCs/>
          <w:sz w:val="32"/>
          <w:szCs w:val="32"/>
        </w:rPr>
      </w:pPr>
    </w:p>
    <w:p w14:paraId="3F92B453" w14:textId="77777777" w:rsidR="007F2D78" w:rsidRPr="007F2D78" w:rsidRDefault="007F2D78" w:rsidP="007F2D78">
      <w:pPr>
        <w:spacing w:after="0"/>
        <w:rPr>
          <w:rFonts w:ascii="Times New Roman" w:hAnsi="Times New Roman" w:cs="Times New Roman"/>
        </w:rPr>
      </w:pPr>
    </w:p>
    <w:p w14:paraId="628ADDAF" w14:textId="77777777" w:rsidR="007F2D78" w:rsidRPr="00327748" w:rsidRDefault="007F2D78" w:rsidP="007F2D78">
      <w:pPr>
        <w:spacing w:after="0"/>
        <w:rPr>
          <w:rFonts w:ascii="Times New Roman" w:hAnsi="Times New Roman" w:cs="Times New Roman"/>
          <w:sz w:val="20"/>
          <w:szCs w:val="20"/>
        </w:rPr>
      </w:pPr>
      <w:r w:rsidRPr="00327748">
        <w:rPr>
          <w:rFonts w:ascii="Times New Roman" w:hAnsi="Times New Roman" w:cs="Times New Roman"/>
          <w:sz w:val="20"/>
          <w:szCs w:val="20"/>
        </w:rPr>
        <w:t xml:space="preserve">Candle magic is one of the most effective ways to cleanse energy and restore balance. This simple return to sender candle ritual helps remove negativity while drawing in peace and positivity. </w:t>
      </w:r>
    </w:p>
    <w:p w14:paraId="0D98D171" w14:textId="77777777" w:rsidR="007F2D78" w:rsidRPr="00327748" w:rsidRDefault="007F2D78" w:rsidP="007F2D78">
      <w:pPr>
        <w:spacing w:after="0"/>
        <w:rPr>
          <w:rFonts w:ascii="Times New Roman" w:hAnsi="Times New Roman" w:cs="Times New Roman"/>
          <w:sz w:val="20"/>
          <w:szCs w:val="20"/>
        </w:rPr>
      </w:pPr>
    </w:p>
    <w:p w14:paraId="7A1CB6C1" w14:textId="046764F6" w:rsidR="007F2D78" w:rsidRPr="00327748" w:rsidRDefault="007F2D78" w:rsidP="007F2D78">
      <w:pPr>
        <w:spacing w:after="0"/>
        <w:rPr>
          <w:rFonts w:ascii="Times New Roman" w:hAnsi="Times New Roman" w:cs="Times New Roman"/>
          <w:sz w:val="20"/>
          <w:szCs w:val="20"/>
        </w:rPr>
      </w:pPr>
      <w:r w:rsidRPr="00327748">
        <w:rPr>
          <w:rFonts w:ascii="Times New Roman" w:hAnsi="Times New Roman" w:cs="Times New Roman"/>
          <w:sz w:val="20"/>
          <w:szCs w:val="20"/>
        </w:rPr>
        <w:t>What You’ll Need:</w:t>
      </w:r>
    </w:p>
    <w:p w14:paraId="3A9C0BD1" w14:textId="77777777" w:rsidR="007F2D78" w:rsidRPr="00327748" w:rsidRDefault="007F2D78" w:rsidP="007F2D78">
      <w:pPr>
        <w:spacing w:after="0"/>
        <w:rPr>
          <w:rFonts w:ascii="Times New Roman" w:hAnsi="Times New Roman" w:cs="Times New Roman"/>
          <w:sz w:val="20"/>
          <w:szCs w:val="20"/>
        </w:rPr>
      </w:pPr>
    </w:p>
    <w:p w14:paraId="0F7E1497" w14:textId="4C91F4F6" w:rsidR="007F2D78" w:rsidRPr="00327748" w:rsidRDefault="007F2D78" w:rsidP="007F2D78">
      <w:pPr>
        <w:pStyle w:val="ListParagraph"/>
        <w:numPr>
          <w:ilvl w:val="0"/>
          <w:numId w:val="2"/>
        </w:numPr>
        <w:spacing w:after="0"/>
        <w:rPr>
          <w:rFonts w:ascii="Times New Roman" w:hAnsi="Times New Roman" w:cs="Times New Roman"/>
          <w:sz w:val="20"/>
          <w:szCs w:val="20"/>
        </w:rPr>
      </w:pPr>
      <w:r w:rsidRPr="00327748">
        <w:rPr>
          <w:rFonts w:ascii="Times New Roman" w:hAnsi="Times New Roman" w:cs="Times New Roman"/>
          <w:sz w:val="20"/>
          <w:szCs w:val="20"/>
        </w:rPr>
        <w:t>1 black candle (for protection and banishment)</w:t>
      </w:r>
    </w:p>
    <w:p w14:paraId="72E89927" w14:textId="1C54600F" w:rsidR="007F2D78" w:rsidRPr="00327748" w:rsidRDefault="007F2D78" w:rsidP="007F2D78">
      <w:pPr>
        <w:pStyle w:val="ListParagraph"/>
        <w:numPr>
          <w:ilvl w:val="0"/>
          <w:numId w:val="2"/>
        </w:numPr>
        <w:spacing w:after="0"/>
        <w:rPr>
          <w:rFonts w:ascii="Times New Roman" w:hAnsi="Times New Roman" w:cs="Times New Roman"/>
          <w:sz w:val="20"/>
          <w:szCs w:val="20"/>
        </w:rPr>
      </w:pPr>
      <w:r w:rsidRPr="00327748">
        <w:rPr>
          <w:rFonts w:ascii="Times New Roman" w:hAnsi="Times New Roman" w:cs="Times New Roman"/>
          <w:sz w:val="20"/>
          <w:szCs w:val="20"/>
        </w:rPr>
        <w:t>1 white candle (for positivity and healing)</w:t>
      </w:r>
    </w:p>
    <w:p w14:paraId="60486520" w14:textId="634EC401" w:rsidR="007F2D78" w:rsidRPr="00327748" w:rsidRDefault="007F2D78" w:rsidP="007F2D78">
      <w:pPr>
        <w:pStyle w:val="ListParagraph"/>
        <w:numPr>
          <w:ilvl w:val="0"/>
          <w:numId w:val="2"/>
        </w:numPr>
        <w:spacing w:after="0"/>
        <w:rPr>
          <w:rFonts w:ascii="Times New Roman" w:hAnsi="Times New Roman" w:cs="Times New Roman"/>
          <w:sz w:val="20"/>
          <w:szCs w:val="20"/>
        </w:rPr>
      </w:pPr>
      <w:r w:rsidRPr="00327748">
        <w:rPr>
          <w:rFonts w:ascii="Times New Roman" w:hAnsi="Times New Roman" w:cs="Times New Roman"/>
          <w:sz w:val="20"/>
          <w:szCs w:val="20"/>
        </w:rPr>
        <w:t>A piece of paper and a pen</w:t>
      </w:r>
    </w:p>
    <w:p w14:paraId="545C757C" w14:textId="77777777" w:rsidR="007F2D78" w:rsidRPr="00327748" w:rsidRDefault="007F2D78" w:rsidP="007F2D78">
      <w:pPr>
        <w:spacing w:after="0"/>
        <w:rPr>
          <w:rFonts w:ascii="Times New Roman" w:hAnsi="Times New Roman" w:cs="Times New Roman"/>
          <w:sz w:val="20"/>
          <w:szCs w:val="20"/>
        </w:rPr>
      </w:pPr>
    </w:p>
    <w:p w14:paraId="47BE90C9" w14:textId="77777777" w:rsidR="007F2D78" w:rsidRPr="00327748" w:rsidRDefault="007F2D78" w:rsidP="007F2D78">
      <w:pPr>
        <w:spacing w:after="0"/>
        <w:rPr>
          <w:rFonts w:ascii="Times New Roman" w:hAnsi="Times New Roman" w:cs="Times New Roman"/>
          <w:sz w:val="20"/>
          <w:szCs w:val="20"/>
        </w:rPr>
      </w:pPr>
      <w:r w:rsidRPr="00327748">
        <w:rPr>
          <w:rFonts w:ascii="Times New Roman" w:hAnsi="Times New Roman" w:cs="Times New Roman"/>
          <w:sz w:val="20"/>
          <w:szCs w:val="20"/>
        </w:rPr>
        <w:t xml:space="preserve">Find a quiet space where you won’t be disturbed. Write your intention on the paper, such as, </w:t>
      </w:r>
    </w:p>
    <w:p w14:paraId="50802679" w14:textId="77777777" w:rsidR="007F2D78" w:rsidRPr="00327748" w:rsidRDefault="007F2D78" w:rsidP="007F2D78">
      <w:pPr>
        <w:spacing w:after="0"/>
        <w:rPr>
          <w:rFonts w:ascii="Times New Roman" w:hAnsi="Times New Roman" w:cs="Times New Roman"/>
          <w:sz w:val="20"/>
          <w:szCs w:val="20"/>
        </w:rPr>
      </w:pPr>
    </w:p>
    <w:p w14:paraId="37EA7956" w14:textId="618E7303" w:rsidR="007F2D78" w:rsidRPr="00327748" w:rsidRDefault="007F2D78" w:rsidP="007F2D78">
      <w:pPr>
        <w:spacing w:after="0"/>
        <w:jc w:val="center"/>
        <w:rPr>
          <w:rFonts w:ascii="Times New Roman" w:hAnsi="Times New Roman" w:cs="Times New Roman"/>
          <w:b/>
          <w:bCs/>
          <w:sz w:val="20"/>
          <w:szCs w:val="20"/>
        </w:rPr>
      </w:pPr>
      <w:r w:rsidRPr="00327748">
        <w:rPr>
          <w:rFonts w:ascii="Times New Roman" w:hAnsi="Times New Roman" w:cs="Times New Roman"/>
          <w:b/>
          <w:bCs/>
          <w:sz w:val="20"/>
          <w:szCs w:val="20"/>
        </w:rPr>
        <w:t>“I send back all negativity directed towards me. I am surrounded by positive energy.”</w:t>
      </w:r>
    </w:p>
    <w:p w14:paraId="0D6472A2" w14:textId="77777777" w:rsidR="007F2D78" w:rsidRPr="00327748" w:rsidRDefault="007F2D78" w:rsidP="007F2D78">
      <w:pPr>
        <w:spacing w:after="0"/>
        <w:rPr>
          <w:rFonts w:ascii="Times New Roman" w:hAnsi="Times New Roman" w:cs="Times New Roman"/>
          <w:sz w:val="20"/>
          <w:szCs w:val="20"/>
        </w:rPr>
      </w:pPr>
    </w:p>
    <w:p w14:paraId="7A13EF5C" w14:textId="393DA80B" w:rsidR="007F2D78" w:rsidRPr="00327748" w:rsidRDefault="007F2D78" w:rsidP="007F2D78">
      <w:pPr>
        <w:spacing w:after="0"/>
        <w:rPr>
          <w:rFonts w:ascii="Times New Roman" w:hAnsi="Times New Roman" w:cs="Times New Roman"/>
          <w:sz w:val="20"/>
          <w:szCs w:val="20"/>
        </w:rPr>
      </w:pPr>
      <w:r w:rsidRPr="00327748">
        <w:rPr>
          <w:rFonts w:ascii="Times New Roman" w:hAnsi="Times New Roman" w:cs="Times New Roman"/>
          <w:sz w:val="20"/>
          <w:szCs w:val="20"/>
        </w:rPr>
        <w:t>Place the black candle on the left and the white candle on the right.</w:t>
      </w:r>
    </w:p>
    <w:p w14:paraId="69D28A0A" w14:textId="77777777" w:rsidR="007F2D78" w:rsidRPr="00327748" w:rsidRDefault="007F2D78" w:rsidP="007F2D78">
      <w:pPr>
        <w:spacing w:after="0"/>
        <w:rPr>
          <w:rFonts w:ascii="Times New Roman" w:hAnsi="Times New Roman" w:cs="Times New Roman"/>
          <w:sz w:val="20"/>
          <w:szCs w:val="20"/>
        </w:rPr>
      </w:pPr>
    </w:p>
    <w:p w14:paraId="7B486965" w14:textId="77777777" w:rsidR="007F2D78" w:rsidRPr="00327748" w:rsidRDefault="007F2D78" w:rsidP="007F2D78">
      <w:pPr>
        <w:spacing w:after="0"/>
        <w:rPr>
          <w:rFonts w:ascii="Times New Roman" w:hAnsi="Times New Roman" w:cs="Times New Roman"/>
          <w:sz w:val="20"/>
          <w:szCs w:val="20"/>
        </w:rPr>
      </w:pPr>
      <w:r w:rsidRPr="00327748">
        <w:rPr>
          <w:rFonts w:ascii="Times New Roman" w:hAnsi="Times New Roman" w:cs="Times New Roman"/>
          <w:sz w:val="20"/>
          <w:szCs w:val="20"/>
        </w:rPr>
        <w:t xml:space="preserve">Light the black candle first and say, </w:t>
      </w:r>
    </w:p>
    <w:p w14:paraId="3796E79A" w14:textId="77777777" w:rsidR="007F2D78" w:rsidRPr="00327748" w:rsidRDefault="007F2D78" w:rsidP="007F2D78">
      <w:pPr>
        <w:spacing w:after="0"/>
        <w:rPr>
          <w:rFonts w:ascii="Times New Roman" w:hAnsi="Times New Roman" w:cs="Times New Roman"/>
          <w:sz w:val="20"/>
          <w:szCs w:val="20"/>
        </w:rPr>
      </w:pPr>
    </w:p>
    <w:p w14:paraId="2FC632B9" w14:textId="131BBEE0" w:rsidR="007F2D78" w:rsidRPr="00327748" w:rsidRDefault="007F2D78" w:rsidP="007F2D78">
      <w:pPr>
        <w:spacing w:after="0"/>
        <w:jc w:val="center"/>
        <w:rPr>
          <w:rFonts w:ascii="Times New Roman" w:hAnsi="Times New Roman" w:cs="Times New Roman"/>
          <w:b/>
          <w:bCs/>
          <w:sz w:val="20"/>
          <w:szCs w:val="20"/>
        </w:rPr>
      </w:pPr>
      <w:r w:rsidRPr="00327748">
        <w:rPr>
          <w:rFonts w:ascii="Times New Roman" w:hAnsi="Times New Roman" w:cs="Times New Roman"/>
          <w:b/>
          <w:bCs/>
          <w:sz w:val="20"/>
          <w:szCs w:val="20"/>
        </w:rPr>
        <w:t xml:space="preserve">“I protect myself from all </w:t>
      </w:r>
      <w:proofErr w:type="gramStart"/>
      <w:r w:rsidRPr="00327748">
        <w:rPr>
          <w:rFonts w:ascii="Times New Roman" w:hAnsi="Times New Roman" w:cs="Times New Roman"/>
          <w:b/>
          <w:bCs/>
          <w:sz w:val="20"/>
          <w:szCs w:val="20"/>
        </w:rPr>
        <w:t>negativity</w:t>
      </w:r>
      <w:proofErr w:type="gramEnd"/>
      <w:r w:rsidRPr="00327748">
        <w:rPr>
          <w:rFonts w:ascii="Times New Roman" w:hAnsi="Times New Roman" w:cs="Times New Roman"/>
          <w:b/>
          <w:bCs/>
          <w:sz w:val="20"/>
          <w:szCs w:val="20"/>
        </w:rPr>
        <w:t>.” Then light the white candle and say, “I invite in only positive energy.”</w:t>
      </w:r>
    </w:p>
    <w:p w14:paraId="2192ADA1" w14:textId="77777777" w:rsidR="007F2D78" w:rsidRPr="00327748" w:rsidRDefault="007F2D78" w:rsidP="007F2D78">
      <w:pPr>
        <w:spacing w:after="0"/>
        <w:rPr>
          <w:rFonts w:ascii="Times New Roman" w:hAnsi="Times New Roman" w:cs="Times New Roman"/>
          <w:sz w:val="20"/>
          <w:szCs w:val="20"/>
        </w:rPr>
      </w:pPr>
    </w:p>
    <w:p w14:paraId="4D0697F2" w14:textId="6194B939" w:rsidR="007F2D78" w:rsidRPr="00327748" w:rsidRDefault="007F2D78" w:rsidP="007F2D78">
      <w:pPr>
        <w:spacing w:after="0"/>
        <w:rPr>
          <w:rFonts w:ascii="Times New Roman" w:hAnsi="Times New Roman" w:cs="Times New Roman"/>
          <w:sz w:val="20"/>
          <w:szCs w:val="20"/>
        </w:rPr>
      </w:pPr>
      <w:r w:rsidRPr="00327748">
        <w:rPr>
          <w:rFonts w:ascii="Times New Roman" w:hAnsi="Times New Roman" w:cs="Times New Roman"/>
          <w:sz w:val="20"/>
          <w:szCs w:val="20"/>
        </w:rPr>
        <w:t>Hold the paper to your heart and visualize the energy being sent back.</w:t>
      </w:r>
    </w:p>
    <w:p w14:paraId="10FFF17D" w14:textId="77777777" w:rsidR="007F2D78" w:rsidRPr="00327748" w:rsidRDefault="007F2D78" w:rsidP="007F2D78">
      <w:pPr>
        <w:spacing w:after="0"/>
        <w:rPr>
          <w:rFonts w:ascii="Times New Roman" w:hAnsi="Times New Roman" w:cs="Times New Roman"/>
          <w:sz w:val="20"/>
          <w:szCs w:val="20"/>
        </w:rPr>
      </w:pPr>
    </w:p>
    <w:p w14:paraId="184791AE" w14:textId="77777777" w:rsidR="007F2D78" w:rsidRPr="00327748" w:rsidRDefault="007F2D78" w:rsidP="007F2D78">
      <w:pPr>
        <w:spacing w:after="0"/>
        <w:rPr>
          <w:rFonts w:ascii="Times New Roman" w:hAnsi="Times New Roman" w:cs="Times New Roman"/>
          <w:sz w:val="20"/>
          <w:szCs w:val="20"/>
        </w:rPr>
      </w:pPr>
      <w:r w:rsidRPr="00327748">
        <w:rPr>
          <w:rFonts w:ascii="Times New Roman" w:hAnsi="Times New Roman" w:cs="Times New Roman"/>
          <w:sz w:val="20"/>
          <w:szCs w:val="20"/>
        </w:rPr>
        <w:t xml:space="preserve">Place the paper between the candles and let them burn as long as possible before extinguishing them. </w:t>
      </w:r>
    </w:p>
    <w:p w14:paraId="4F0CF68A" w14:textId="77777777" w:rsidR="007F2D78" w:rsidRPr="00327748" w:rsidRDefault="007F2D78" w:rsidP="007F2D78">
      <w:pPr>
        <w:spacing w:after="0"/>
        <w:rPr>
          <w:rFonts w:ascii="Times New Roman" w:hAnsi="Times New Roman" w:cs="Times New Roman"/>
          <w:sz w:val="20"/>
          <w:szCs w:val="20"/>
        </w:rPr>
      </w:pPr>
    </w:p>
    <w:p w14:paraId="143C9D27" w14:textId="0CAC74E4" w:rsidR="00763FA4" w:rsidRPr="00327748" w:rsidRDefault="007F2D78" w:rsidP="007F2D78">
      <w:pPr>
        <w:spacing w:after="0"/>
        <w:rPr>
          <w:rFonts w:ascii="Times New Roman" w:hAnsi="Times New Roman" w:cs="Times New Roman"/>
          <w:sz w:val="20"/>
          <w:szCs w:val="20"/>
        </w:rPr>
      </w:pPr>
      <w:r w:rsidRPr="00327748">
        <w:rPr>
          <w:rFonts w:ascii="Times New Roman" w:hAnsi="Times New Roman" w:cs="Times New Roman"/>
          <w:sz w:val="20"/>
          <w:szCs w:val="20"/>
        </w:rPr>
        <w:t>Once finished, safely dispose of the paper to seal the ritual’s energy.</w:t>
      </w:r>
    </w:p>
    <w:sectPr w:rsidR="00763FA4" w:rsidRPr="00327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7659D"/>
    <w:multiLevelType w:val="multilevel"/>
    <w:tmpl w:val="01FC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183D92"/>
    <w:multiLevelType w:val="hybridMultilevel"/>
    <w:tmpl w:val="AC5E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174800">
    <w:abstractNumId w:val="0"/>
  </w:num>
  <w:num w:numId="2" w16cid:durableId="14816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78"/>
    <w:rsid w:val="00327748"/>
    <w:rsid w:val="004D787B"/>
    <w:rsid w:val="00763FA4"/>
    <w:rsid w:val="007F2D78"/>
    <w:rsid w:val="00951E96"/>
    <w:rsid w:val="00D13CDB"/>
    <w:rsid w:val="00FD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0951"/>
  <w15:chartTrackingRefBased/>
  <w15:docId w15:val="{156D25B6-299D-4047-A67B-417C8438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D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D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D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D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D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D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D78"/>
    <w:rPr>
      <w:rFonts w:eastAsiaTheme="majorEastAsia" w:cstheme="majorBidi"/>
      <w:color w:val="272727" w:themeColor="text1" w:themeTint="D8"/>
    </w:rPr>
  </w:style>
  <w:style w:type="paragraph" w:styleId="Title">
    <w:name w:val="Title"/>
    <w:basedOn w:val="Normal"/>
    <w:next w:val="Normal"/>
    <w:link w:val="TitleChar"/>
    <w:uiPriority w:val="10"/>
    <w:qFormat/>
    <w:rsid w:val="007F2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D78"/>
    <w:pPr>
      <w:spacing w:before="160"/>
      <w:jc w:val="center"/>
    </w:pPr>
    <w:rPr>
      <w:i/>
      <w:iCs/>
      <w:color w:val="404040" w:themeColor="text1" w:themeTint="BF"/>
    </w:rPr>
  </w:style>
  <w:style w:type="character" w:customStyle="1" w:styleId="QuoteChar">
    <w:name w:val="Quote Char"/>
    <w:basedOn w:val="DefaultParagraphFont"/>
    <w:link w:val="Quote"/>
    <w:uiPriority w:val="29"/>
    <w:rsid w:val="007F2D78"/>
    <w:rPr>
      <w:i/>
      <w:iCs/>
      <w:color w:val="404040" w:themeColor="text1" w:themeTint="BF"/>
    </w:rPr>
  </w:style>
  <w:style w:type="paragraph" w:styleId="ListParagraph">
    <w:name w:val="List Paragraph"/>
    <w:basedOn w:val="Normal"/>
    <w:uiPriority w:val="34"/>
    <w:qFormat/>
    <w:rsid w:val="007F2D78"/>
    <w:pPr>
      <w:ind w:left="720"/>
      <w:contextualSpacing/>
    </w:pPr>
  </w:style>
  <w:style w:type="character" w:styleId="IntenseEmphasis">
    <w:name w:val="Intense Emphasis"/>
    <w:basedOn w:val="DefaultParagraphFont"/>
    <w:uiPriority w:val="21"/>
    <w:qFormat/>
    <w:rsid w:val="007F2D78"/>
    <w:rPr>
      <w:i/>
      <w:iCs/>
      <w:color w:val="0F4761" w:themeColor="accent1" w:themeShade="BF"/>
    </w:rPr>
  </w:style>
  <w:style w:type="paragraph" w:styleId="IntenseQuote">
    <w:name w:val="Intense Quote"/>
    <w:basedOn w:val="Normal"/>
    <w:next w:val="Normal"/>
    <w:link w:val="IntenseQuoteChar"/>
    <w:uiPriority w:val="30"/>
    <w:qFormat/>
    <w:rsid w:val="007F2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D78"/>
    <w:rPr>
      <w:i/>
      <w:iCs/>
      <w:color w:val="0F4761" w:themeColor="accent1" w:themeShade="BF"/>
    </w:rPr>
  </w:style>
  <w:style w:type="character" w:styleId="IntenseReference">
    <w:name w:val="Intense Reference"/>
    <w:basedOn w:val="DefaultParagraphFont"/>
    <w:uiPriority w:val="32"/>
    <w:qFormat/>
    <w:rsid w:val="007F2D78"/>
    <w:rPr>
      <w:b/>
      <w:bCs/>
      <w:smallCaps/>
      <w:color w:val="0F4761" w:themeColor="accent1" w:themeShade="BF"/>
      <w:spacing w:val="5"/>
    </w:rPr>
  </w:style>
  <w:style w:type="character" w:styleId="Hyperlink">
    <w:name w:val="Hyperlink"/>
    <w:basedOn w:val="DefaultParagraphFont"/>
    <w:uiPriority w:val="99"/>
    <w:unhideWhenUsed/>
    <w:rsid w:val="007F2D78"/>
    <w:rPr>
      <w:color w:val="467886" w:themeColor="hyperlink"/>
      <w:u w:val="single"/>
    </w:rPr>
  </w:style>
  <w:style w:type="character" w:styleId="UnresolvedMention">
    <w:name w:val="Unresolved Mention"/>
    <w:basedOn w:val="DefaultParagraphFont"/>
    <w:uiPriority w:val="99"/>
    <w:semiHidden/>
    <w:unhideWhenUsed/>
    <w:rsid w:val="007F2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240456">
      <w:bodyDiv w:val="1"/>
      <w:marLeft w:val="0"/>
      <w:marRight w:val="0"/>
      <w:marTop w:val="0"/>
      <w:marBottom w:val="0"/>
      <w:divBdr>
        <w:top w:val="none" w:sz="0" w:space="0" w:color="auto"/>
        <w:left w:val="none" w:sz="0" w:space="0" w:color="auto"/>
        <w:bottom w:val="none" w:sz="0" w:space="0" w:color="auto"/>
        <w:right w:val="none" w:sz="0" w:space="0" w:color="auto"/>
      </w:divBdr>
    </w:div>
    <w:div w:id="104074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Sender Candle Ritual</dc:title>
  <dc:subject/>
  <dc:creator>Kenneth Kerr</dc:creator>
  <cp:keywords>Pagan; Wicca; Book of Shadows; Magick; BOS</cp:keywords>
  <dc:description>My Book Of Shadows</dc:description>
  <cp:lastModifiedBy>Kenneth Kerr</cp:lastModifiedBy>
  <cp:revision>2</cp:revision>
  <dcterms:created xsi:type="dcterms:W3CDTF">2025-06-06T13:30:00Z</dcterms:created>
  <dcterms:modified xsi:type="dcterms:W3CDTF">2025-06-06T16:46:00Z</dcterms:modified>
  <cp:category>BOS; Wicca; Pagan; Magick</cp:category>
</cp:coreProperties>
</file>