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F944" w14:textId="77777777" w:rsidR="006B6CE5" w:rsidRDefault="006B6CE5">
      <w:pPr>
        <w:spacing w:after="0" w:line="240" w:lineRule="auto"/>
      </w:pPr>
    </w:p>
    <w:p w14:paraId="326B61CC" w14:textId="77777777" w:rsidR="006B6CE5" w:rsidRDefault="00000000">
      <w:pPr>
        <w:jc w:val="center"/>
      </w:pPr>
      <w:r>
        <w:rPr>
          <w:b/>
          <w:sz w:val="36"/>
        </w:rPr>
        <w:t>Telepathy</w:t>
      </w:r>
    </w:p>
    <w:p w14:paraId="5C939C82" w14:textId="77777777" w:rsidR="006B6CE5" w:rsidRDefault="006B6CE5">
      <w:pPr>
        <w:jc w:val="center"/>
      </w:pPr>
    </w:p>
    <w:p w14:paraId="25E8196B" w14:textId="77777777" w:rsidR="006B6CE5" w:rsidRDefault="006B6CE5"/>
    <w:p w14:paraId="5423F0D1" w14:textId="77777777" w:rsidR="006B6CE5" w:rsidRDefault="00000000">
      <w:r>
        <w:rPr>
          <w:sz w:val="16"/>
        </w:rPr>
        <w:t>Telepathy is direct transference of thought from one person (sender or agent) to another (receiver or percipient) without using the usual sensory channels of communication, hence a form of extrasensory perception (ESP). While the existence of telepathy has not yet been proved, some Para-psychological research studies have produced favorable results using such techniques as card guessing with a special deck of five sets of five cards. The agent may simply think of a random order of the five card symbols while the percipient tries to think of the order on which the agent is concentrating. In a general ESP test the sender concentrates on the face of one card at a time while the receiver tries to think of the symbol. Both subjects are, of course, separated by a screen or some greater obstacle or distance. Scores significantly above chance are extremely rare, particularly as testing methods have become more rigorous.</w:t>
      </w:r>
    </w:p>
    <w:p w14:paraId="01DA5EB1" w14:textId="77777777" w:rsidR="006B6CE5" w:rsidRDefault="006B6CE5"/>
    <w:p w14:paraId="316F5AD5" w14:textId="77777777" w:rsidR="006B6CE5" w:rsidRDefault="00000000">
      <w:r>
        <w:rPr>
          <w:sz w:val="16"/>
        </w:rPr>
        <w:t>Precognition is supernormal knowledge of future events, with emphasis not upon mentally causing events to occur but upon predicting those the occurrence of which the subject claims has already been determined. Like telepathy and clairvoyance, precognition is said to operate without recourse to the normal senses and thus to be a form of extrasensory perception (esp.).</w:t>
      </w:r>
    </w:p>
    <w:p w14:paraId="17FC6F81" w14:textId="77777777" w:rsidR="006B6CE5" w:rsidRDefault="006B6CE5"/>
    <w:p w14:paraId="4A4E7557" w14:textId="77777777" w:rsidR="006B6CE5" w:rsidRDefault="00000000">
      <w:r>
        <w:rPr>
          <w:sz w:val="16"/>
        </w:rPr>
        <w:t>There is a long tradition of anecdotal evidence for foreseeing the future in dreams and by various devices such as observing the flight of birds or examining the entrails of sacrificial animals. Precognition has been tested with subjects required to predict the future order of cards in a deck about to be shuffled or to foretell results of dice throws, but the statistical support for it has generally been less convincing than that from experiments in telepathy and clairvoyance.</w:t>
      </w:r>
    </w:p>
    <w:p w14:paraId="3EF85D67" w14:textId="77777777" w:rsidR="006B6CE5" w:rsidRDefault="006B6CE5"/>
    <w:p w14:paraId="5924073E" w14:textId="77777777" w:rsidR="006B6CE5" w:rsidRDefault="00000000">
      <w:r>
        <w:rPr>
          <w:sz w:val="16"/>
        </w:rPr>
        <w:t xml:space="preserve">Telepathy is instinctual. Primitive species used it as a survival mechanism. It involves </w:t>
      </w:r>
      <w:proofErr w:type="gramStart"/>
      <w:r>
        <w:rPr>
          <w:sz w:val="16"/>
        </w:rPr>
        <w:t>mind to mind</w:t>
      </w:r>
      <w:proofErr w:type="gramEnd"/>
      <w:r>
        <w:rPr>
          <w:sz w:val="16"/>
        </w:rPr>
        <w:t xml:space="preserve"> contact - communication - of one mind with another by means beyond the normal or ordinary - beyond the frequencies of the five physical senses - sight, hearing, touch, taste, smell.</w:t>
      </w:r>
    </w:p>
    <w:p w14:paraId="5636B2A9" w14:textId="77777777" w:rsidR="006B6CE5" w:rsidRDefault="006B6CE5"/>
    <w:p w14:paraId="0B70CEC5" w14:textId="77777777" w:rsidR="006B6CE5" w:rsidRDefault="00000000">
      <w:r>
        <w:rPr>
          <w:sz w:val="16"/>
        </w:rPr>
        <w:t>It is the 'instinct' in humanity that creates the ability that we call telepathy, clairvoyance, psychic abilities, etc.</w:t>
      </w:r>
    </w:p>
    <w:p w14:paraId="01B91916" w14:textId="77777777" w:rsidR="006B6CE5" w:rsidRDefault="006B6CE5"/>
    <w:p w14:paraId="35041957" w14:textId="77777777" w:rsidR="006B6CE5" w:rsidRDefault="00000000">
      <w:r>
        <w:rPr>
          <w:sz w:val="16"/>
        </w:rPr>
        <w:t>We have forgotten have how to rely on our basic instincts, which is intuition, because of our reliance on ego-consciousness.</w:t>
      </w:r>
    </w:p>
    <w:p w14:paraId="794CE8DC" w14:textId="77777777" w:rsidR="006B6CE5" w:rsidRDefault="006B6CE5"/>
    <w:p w14:paraId="168E30FE" w14:textId="77777777" w:rsidR="006B6CE5" w:rsidRDefault="00000000">
      <w:r>
        <w:rPr>
          <w:sz w:val="16"/>
        </w:rPr>
        <w:t xml:space="preserve">When I do a psychic reading on </w:t>
      </w:r>
      <w:proofErr w:type="gramStart"/>
      <w:r>
        <w:rPr>
          <w:sz w:val="16"/>
        </w:rPr>
        <w:t>someone</w:t>
      </w:r>
      <w:proofErr w:type="gramEnd"/>
      <w:r>
        <w:rPr>
          <w:sz w:val="16"/>
        </w:rPr>
        <w:t xml:space="preserve"> I am communicating telepathically with the client's soul their thoughts their spirit guides - deceased loved ones another aspect of their soul - existing elsewhere their timelines</w:t>
      </w:r>
    </w:p>
    <w:p w14:paraId="67FA377E" w14:textId="77777777" w:rsidR="006B6CE5" w:rsidRDefault="006B6CE5"/>
    <w:p w14:paraId="052FD7F6" w14:textId="77777777" w:rsidR="006B6CE5" w:rsidRDefault="00000000">
      <w:r>
        <w:rPr>
          <w:sz w:val="16"/>
        </w:rPr>
        <w:t>The messages are given in symbols - through thought (clairaudience) or visually (clairaudience)</w:t>
      </w:r>
    </w:p>
    <w:p w14:paraId="177C9D29" w14:textId="77777777" w:rsidR="006B6CE5" w:rsidRDefault="006B6CE5"/>
    <w:p w14:paraId="22A5E87E" w14:textId="77777777" w:rsidR="006B6CE5" w:rsidRDefault="006B6CE5"/>
    <w:p w14:paraId="51D4DEE6" w14:textId="77777777" w:rsidR="006B6CE5" w:rsidRDefault="006B6CE5"/>
    <w:p w14:paraId="6E77EF13" w14:textId="77777777" w:rsidR="006B6CE5" w:rsidRDefault="006B6CE5"/>
    <w:p w14:paraId="0A1B9DB9" w14:textId="77777777" w:rsidR="006B6CE5" w:rsidRDefault="00000000">
      <w:r>
        <w:rPr>
          <w:b/>
          <w:sz w:val="20"/>
        </w:rPr>
        <w:t>Age groups:</w:t>
      </w:r>
    </w:p>
    <w:p w14:paraId="607E7262" w14:textId="77777777" w:rsidR="006B6CE5" w:rsidRDefault="006B6CE5"/>
    <w:p w14:paraId="6DF711EF" w14:textId="77777777" w:rsidR="006B6CE5" w:rsidRDefault="00000000">
      <w:pPr>
        <w:pStyle w:val="ListParagraph"/>
        <w:numPr>
          <w:ilvl w:val="0"/>
          <w:numId w:val="1"/>
        </w:numPr>
      </w:pPr>
      <w:r>
        <w:rPr>
          <w:sz w:val="16"/>
        </w:rPr>
        <w:t xml:space="preserve">Babies / Very young children: They telepath all the time: "Hungry, Sleepy, Wet, Happy, Bored" -- Babies have not </w:t>
      </w:r>
      <w:proofErr w:type="gramStart"/>
      <w:r>
        <w:rPr>
          <w:sz w:val="16"/>
        </w:rPr>
        <w:t>as yet</w:t>
      </w:r>
      <w:proofErr w:type="gramEnd"/>
      <w:r>
        <w:rPr>
          <w:sz w:val="16"/>
        </w:rPr>
        <w:t xml:space="preserve"> developed 'ego-consciousness</w:t>
      </w:r>
      <w:proofErr w:type="gramStart"/>
      <w:r>
        <w:rPr>
          <w:sz w:val="16"/>
        </w:rPr>
        <w:t>'</w:t>
      </w:r>
      <w:proofErr w:type="gramEnd"/>
      <w:r>
        <w:rPr>
          <w:sz w:val="16"/>
        </w:rPr>
        <w:t xml:space="preserve"> so they rely more on instinct.</w:t>
      </w:r>
    </w:p>
    <w:p w14:paraId="3A77F316" w14:textId="77777777" w:rsidR="006B6CE5" w:rsidRDefault="00000000">
      <w:pPr>
        <w:pStyle w:val="ListParagraph"/>
        <w:numPr>
          <w:ilvl w:val="0"/>
          <w:numId w:val="1"/>
        </w:numPr>
      </w:pPr>
      <w:r>
        <w:rPr>
          <w:sz w:val="16"/>
        </w:rPr>
        <w:t>Teens: Teenagers at puberty (generally ages 12-16) who have a heightened awareness of telepathy and telekinetic skills.</w:t>
      </w:r>
    </w:p>
    <w:p w14:paraId="26B5772C" w14:textId="77777777" w:rsidR="006B6CE5" w:rsidRDefault="00000000">
      <w:pPr>
        <w:pStyle w:val="ListParagraph"/>
        <w:numPr>
          <w:ilvl w:val="0"/>
          <w:numId w:val="1"/>
        </w:numPr>
      </w:pPr>
      <w:r>
        <w:rPr>
          <w:sz w:val="16"/>
        </w:rPr>
        <w:t>Adults: Greater use of the mind--occurs more from ages 35--&gt;on. Instincts kick in when something is going on and your intuitive sense tells you that it is so.</w:t>
      </w:r>
    </w:p>
    <w:p w14:paraId="1AA9A735" w14:textId="77777777" w:rsidR="006B6CE5" w:rsidRDefault="006B6CE5"/>
    <w:p w14:paraId="79805605" w14:textId="77777777" w:rsidR="006B6CE5" w:rsidRDefault="006B6CE5"/>
    <w:p w14:paraId="4B70FFBE" w14:textId="77777777" w:rsidR="006B6CE5" w:rsidRDefault="00000000">
      <w:r>
        <w:rPr>
          <w:sz w:val="16"/>
        </w:rPr>
        <w:t>The 90% of the brain that we do not use is connected directly to the unconscious mind. The realm of the visible, of images, known contents, feelings, thoughts, and desires--what we call the 'realm of consciousness' - makes up only a small fraction of the total psyche.</w:t>
      </w:r>
    </w:p>
    <w:p w14:paraId="490FF4AA" w14:textId="77777777" w:rsidR="006B6CE5" w:rsidRDefault="006B6CE5"/>
    <w:p w14:paraId="0429F308" w14:textId="77777777" w:rsidR="006B6CE5" w:rsidRDefault="00000000">
      <w:r>
        <w:rPr>
          <w:sz w:val="16"/>
        </w:rPr>
        <w:t>In fact, the conscious part of the psyche is like a tiny volcanic island heaved up from the ocean bottom and surrounded by a vast expanse of water, which, like the unconscious, is extraordinarily rich in different life forms.</w:t>
      </w:r>
    </w:p>
    <w:p w14:paraId="585D2224" w14:textId="77777777" w:rsidR="006B6CE5" w:rsidRDefault="006B6CE5"/>
    <w:p w14:paraId="07F3ADAD" w14:textId="77777777" w:rsidR="006B6CE5" w:rsidRDefault="00000000">
      <w:r>
        <w:rPr>
          <w:sz w:val="16"/>
        </w:rPr>
        <w:t>Consciousness plays a critical role because the unconscious is often reacting to it. The bottom line: It is always the 'unconscious' that displays a profound wisdom in directing our evolution.</w:t>
      </w:r>
    </w:p>
    <w:p w14:paraId="2A5A7D39" w14:textId="77777777" w:rsidR="006B6CE5" w:rsidRDefault="006B6CE5"/>
    <w:p w14:paraId="6C82B019" w14:textId="77777777" w:rsidR="006B6CE5" w:rsidRDefault="00000000">
      <w:r>
        <w:rPr>
          <w:sz w:val="16"/>
        </w:rPr>
        <w:t>Telepathy often involves people connecting into the same frequency therefore sending and receiving messages</w:t>
      </w:r>
    </w:p>
    <w:p w14:paraId="6CAA985B" w14:textId="77777777" w:rsidR="006B6CE5" w:rsidRDefault="006B6CE5"/>
    <w:p w14:paraId="67A3BCD7" w14:textId="77777777" w:rsidR="006B6CE5" w:rsidRDefault="00000000">
      <w:r>
        <w:rPr>
          <w:sz w:val="16"/>
        </w:rPr>
        <w:t xml:space="preserve">Telepathy can be perceptive or projective. Some people are better receivers while others are better senders. If you know who is </w:t>
      </w:r>
      <w:proofErr w:type="gramStart"/>
      <w:r>
        <w:rPr>
          <w:sz w:val="16"/>
        </w:rPr>
        <w:t>calling</w:t>
      </w:r>
      <w:proofErr w:type="gramEnd"/>
      <w:r>
        <w:rPr>
          <w:sz w:val="16"/>
        </w:rPr>
        <w:t xml:space="preserve"> you before the phone rings--then you are a good receiver. The caller thinks of </w:t>
      </w:r>
      <w:proofErr w:type="gramStart"/>
      <w:r>
        <w:rPr>
          <w:sz w:val="16"/>
        </w:rPr>
        <w:t>you</w:t>
      </w:r>
      <w:proofErr w:type="gramEnd"/>
      <w:r>
        <w:rPr>
          <w:sz w:val="16"/>
        </w:rPr>
        <w:t xml:space="preserve"> and you connect vibrationally. It is also fun to send a mental message to someone to contact you and see if they do.</w:t>
      </w:r>
    </w:p>
    <w:p w14:paraId="0F905F99" w14:textId="77777777" w:rsidR="006B6CE5" w:rsidRDefault="00000000">
      <w:r>
        <w:rPr>
          <w:b/>
          <w:sz w:val="20"/>
        </w:rPr>
        <w:t>Telepathy and Dreams</w:t>
      </w:r>
    </w:p>
    <w:p w14:paraId="30B01BBE" w14:textId="77777777" w:rsidR="006B6CE5" w:rsidRDefault="006B6CE5"/>
    <w:p w14:paraId="6F251379" w14:textId="77777777" w:rsidR="006B6CE5" w:rsidRDefault="00000000">
      <w:r>
        <w:rPr>
          <w:sz w:val="16"/>
        </w:rPr>
        <w:t>Dreams also bring telepathic messages. If they are about the future - they are called precognitive dreams.</w:t>
      </w:r>
    </w:p>
    <w:p w14:paraId="7C6905C9" w14:textId="77777777" w:rsidR="006B6CE5" w:rsidRDefault="006B6CE5"/>
    <w:p w14:paraId="640FE189" w14:textId="77777777" w:rsidR="006B6CE5" w:rsidRDefault="00000000">
      <w:r>
        <w:rPr>
          <w:sz w:val="16"/>
        </w:rPr>
        <w:t xml:space="preserve">Some dreams are the way a deceased loved one will communicate with you as they may not have a physical body anymore - but they still exist in a higher frequency level where the entities have no physical form. In those frequency there is no physical form - therefore no physical speech patterns. It is all done by telepathy. When you dream - you no longer have the burdens of a physical body. You communicate by telepathy. You meet up with spirit in dreamtime and share adventures. Try to remember what was said - or messages given to you - as soon as you wake up - your conscious returns to your </w:t>
      </w:r>
      <w:proofErr w:type="gramStart"/>
      <w:r>
        <w:rPr>
          <w:sz w:val="16"/>
        </w:rPr>
        <w:t>third dimensional</w:t>
      </w:r>
      <w:proofErr w:type="gramEnd"/>
      <w:r>
        <w:rPr>
          <w:sz w:val="16"/>
        </w:rPr>
        <w:t xml:space="preserve"> body.</w:t>
      </w:r>
    </w:p>
    <w:p w14:paraId="504C25CD" w14:textId="77777777" w:rsidR="006B6CE5" w:rsidRDefault="006B6CE5"/>
    <w:p w14:paraId="14530BEE" w14:textId="77777777" w:rsidR="006B6CE5" w:rsidRDefault="00000000">
      <w:r>
        <w:rPr>
          <w:sz w:val="16"/>
        </w:rPr>
        <w:lastRenderedPageBreak/>
        <w:t xml:space="preserve">The most common published accounts of telepathy and ESP are between lovers or family </w:t>
      </w:r>
      <w:proofErr w:type="gramStart"/>
      <w:r>
        <w:rPr>
          <w:sz w:val="16"/>
        </w:rPr>
        <w:t>members, and</w:t>
      </w:r>
      <w:proofErr w:type="gramEnd"/>
      <w:r>
        <w:rPr>
          <w:sz w:val="16"/>
        </w:rPr>
        <w:t xml:space="preserve"> focus on a life-threatening injury or death. These people know how to tune into each other's frequencies as they spend time together. There is usually a strong desire to communicate between two distant (separated) individuals.</w:t>
      </w:r>
    </w:p>
    <w:p w14:paraId="50FD76DC" w14:textId="77777777" w:rsidR="006B6CE5" w:rsidRDefault="006B6CE5"/>
    <w:p w14:paraId="26C5C81D" w14:textId="77777777" w:rsidR="006B6CE5" w:rsidRDefault="00000000">
      <w:r>
        <w:rPr>
          <w:sz w:val="16"/>
        </w:rPr>
        <w:t xml:space="preserve">A mother senses her child is in danger. An individual senses the death of a family member. These make the most dramatic stories - heightened tension, nick-of-time rescues. However, keep in mind that telepathic situations may be happening all the time, but we lack the awareness to recognize them. In times of crisis we </w:t>
      </w:r>
      <w:proofErr w:type="gramStart"/>
      <w:r>
        <w:rPr>
          <w:sz w:val="16"/>
        </w:rPr>
        <w:t>sent</w:t>
      </w:r>
      <w:proofErr w:type="gramEnd"/>
      <w:r>
        <w:rPr>
          <w:sz w:val="16"/>
        </w:rPr>
        <w:t xml:space="preserve"> out our message and those who are in tune will pick it up.</w:t>
      </w:r>
    </w:p>
    <w:p w14:paraId="0C9AD37C" w14:textId="77777777" w:rsidR="006B6CE5" w:rsidRDefault="006B6CE5"/>
    <w:p w14:paraId="2AAFF272" w14:textId="77777777" w:rsidR="006B6CE5" w:rsidRDefault="006B6CE5"/>
    <w:p w14:paraId="3AF4D44F" w14:textId="77777777" w:rsidR="006B6CE5" w:rsidRDefault="00000000">
      <w:r>
        <w:rPr>
          <w:b/>
          <w:sz w:val="20"/>
        </w:rPr>
        <w:t>Telepathy in Families</w:t>
      </w:r>
    </w:p>
    <w:p w14:paraId="5D81ACD2" w14:textId="77777777" w:rsidR="006B6CE5" w:rsidRDefault="00000000">
      <w:r>
        <w:rPr>
          <w:sz w:val="16"/>
        </w:rPr>
        <w:t xml:space="preserve">  </w:t>
      </w:r>
    </w:p>
    <w:p w14:paraId="52CFD120" w14:textId="77777777" w:rsidR="006B6CE5" w:rsidRDefault="00000000">
      <w:r>
        <w:rPr>
          <w:sz w:val="16"/>
        </w:rPr>
        <w:t>There is a high rate of telepathic communication in families - often in specific families as the DNA for activation is inherited - sometimes through the female line.</w:t>
      </w:r>
    </w:p>
    <w:p w14:paraId="0996947E" w14:textId="77777777" w:rsidR="006B6CE5" w:rsidRDefault="006B6CE5"/>
    <w:p w14:paraId="70CB4D68" w14:textId="77777777" w:rsidR="006B6CE5" w:rsidRDefault="00000000">
      <w:r>
        <w:rPr>
          <w:sz w:val="16"/>
        </w:rPr>
        <w:t>Remember that souls in families travel together through many incarnations and are familiar with each other multi-dimensionally.</w:t>
      </w:r>
    </w:p>
    <w:p w14:paraId="4265925B" w14:textId="77777777" w:rsidR="006B6CE5" w:rsidRDefault="006B6CE5"/>
    <w:p w14:paraId="4DAC8566" w14:textId="77777777" w:rsidR="006B6CE5" w:rsidRDefault="00000000">
      <w:r>
        <w:rPr>
          <w:sz w:val="16"/>
        </w:rPr>
        <w:t xml:space="preserve">When telepathing one is </w:t>
      </w:r>
      <w:proofErr w:type="gramStart"/>
      <w:r>
        <w:rPr>
          <w:sz w:val="16"/>
        </w:rPr>
        <w:t>tuning</w:t>
      </w:r>
      <w:proofErr w:type="gramEnd"/>
      <w:r>
        <w:rPr>
          <w:sz w:val="16"/>
        </w:rPr>
        <w:t xml:space="preserve"> into the frequency of another person and reading the frequency of their thoughts.</w:t>
      </w:r>
    </w:p>
    <w:p w14:paraId="6E8679CF" w14:textId="77777777" w:rsidR="006B6CE5" w:rsidRDefault="006B6CE5"/>
    <w:p w14:paraId="37FBFFA6" w14:textId="77777777" w:rsidR="006B6CE5" w:rsidRDefault="00000000">
      <w:r>
        <w:rPr>
          <w:sz w:val="16"/>
        </w:rPr>
        <w:t>In biological families - where there is a genetic link - certain family members may function on the same vibrational frequency - therefore allow them to tune into each other's thoughts.</w:t>
      </w:r>
    </w:p>
    <w:p w14:paraId="598B4A1C" w14:textId="77777777" w:rsidR="006B6CE5" w:rsidRDefault="006B6CE5"/>
    <w:p w14:paraId="4FA706F6" w14:textId="77777777" w:rsidR="006B6CE5" w:rsidRDefault="00000000">
      <w:r>
        <w:rPr>
          <w:sz w:val="16"/>
        </w:rPr>
        <w:t xml:space="preserve">Mothers </w:t>
      </w:r>
      <w:proofErr w:type="gramStart"/>
      <w:r>
        <w:rPr>
          <w:sz w:val="16"/>
        </w:rPr>
        <w:t>figure</w:t>
      </w:r>
      <w:proofErr w:type="gramEnd"/>
      <w:r>
        <w:rPr>
          <w:sz w:val="16"/>
        </w:rPr>
        <w:t xml:space="preserve"> seem the most intuitive with telepathy as feminine energy is the intuitive side (right side) of the brain.</w:t>
      </w:r>
    </w:p>
    <w:p w14:paraId="55C2EFB2" w14:textId="77777777" w:rsidR="006B6CE5" w:rsidRDefault="006B6CE5"/>
    <w:p w14:paraId="327261D2" w14:textId="77777777" w:rsidR="006B6CE5" w:rsidRDefault="00000000">
      <w:r>
        <w:rPr>
          <w:sz w:val="16"/>
        </w:rPr>
        <w:t xml:space="preserve">Telepathy is not an ongoing event - which is probably best for </w:t>
      </w:r>
      <w:proofErr w:type="gramStart"/>
      <w:r>
        <w:rPr>
          <w:sz w:val="16"/>
        </w:rPr>
        <w:t>mother</w:t>
      </w:r>
      <w:proofErr w:type="gramEnd"/>
      <w:r>
        <w:rPr>
          <w:sz w:val="16"/>
        </w:rPr>
        <w:t xml:space="preserve"> and </w:t>
      </w:r>
      <w:proofErr w:type="gramStart"/>
      <w:r>
        <w:rPr>
          <w:sz w:val="16"/>
        </w:rPr>
        <w:t>child</w:t>
      </w:r>
      <w:proofErr w:type="gramEnd"/>
      <w:r>
        <w:rPr>
          <w:sz w:val="16"/>
        </w:rPr>
        <w:t xml:space="preserve"> - as children do get into mischief.</w:t>
      </w:r>
    </w:p>
    <w:p w14:paraId="691F8D2E" w14:textId="77777777" w:rsidR="006B6CE5" w:rsidRDefault="006B6CE5"/>
    <w:p w14:paraId="7A77FA05" w14:textId="77777777" w:rsidR="006B6CE5" w:rsidRDefault="00000000">
      <w:r>
        <w:rPr>
          <w:sz w:val="16"/>
        </w:rPr>
        <w:t>How well the mother of young children knows when their toddler is in trouble.</w:t>
      </w:r>
    </w:p>
    <w:p w14:paraId="67BF89A0" w14:textId="77777777" w:rsidR="006B6CE5" w:rsidRDefault="006B6CE5"/>
    <w:p w14:paraId="3A0FAA0C" w14:textId="77777777" w:rsidR="006B6CE5" w:rsidRDefault="00000000">
      <w:r>
        <w:rPr>
          <w:sz w:val="16"/>
        </w:rPr>
        <w:t>Twins are even more telepathic - often relying on intuitive senses rather than verbal language. Twins and Telepathy Article. Identical twins seem to have the greatest amount of telepathic communication than other members of a family.</w:t>
      </w:r>
    </w:p>
    <w:p w14:paraId="05FB6FEB" w14:textId="77777777" w:rsidR="006B6CE5" w:rsidRDefault="006B6CE5"/>
    <w:p w14:paraId="1A0150E2" w14:textId="77777777" w:rsidR="006B6CE5" w:rsidRDefault="00000000">
      <w:r>
        <w:rPr>
          <w:sz w:val="16"/>
        </w:rPr>
        <w:t xml:space="preserve">Many of the children being born now have activated DNA and seek to learn about telepathy as that is inherent to them for them - just needing to be activated. In many cases these children are natural telepaths. One </w:t>
      </w:r>
      <w:proofErr w:type="gramStart"/>
      <w:r>
        <w:rPr>
          <w:sz w:val="16"/>
        </w:rPr>
        <w:t>has to</w:t>
      </w:r>
      <w:proofErr w:type="gramEnd"/>
      <w:r>
        <w:rPr>
          <w:sz w:val="16"/>
        </w:rPr>
        <w:t xml:space="preserve"> understand that we 'ride in' on certain frequencies - such as the year, time, and place, we are born. The planet is now moving into higher </w:t>
      </w:r>
      <w:proofErr w:type="spellStart"/>
      <w:proofErr w:type="gramStart"/>
      <w:r>
        <w:rPr>
          <w:sz w:val="16"/>
        </w:rPr>
        <w:t>an</w:t>
      </w:r>
      <w:proofErr w:type="spellEnd"/>
      <w:proofErr w:type="gramEnd"/>
      <w:r>
        <w:rPr>
          <w:sz w:val="16"/>
        </w:rPr>
        <w:t xml:space="preserve"> higher frequencies therefore the souls coming in - are 'riding in' on higher wave frequencies.</w:t>
      </w:r>
    </w:p>
    <w:p w14:paraId="3F889EA8" w14:textId="77777777" w:rsidR="006B6CE5" w:rsidRDefault="006B6CE5"/>
    <w:p w14:paraId="773B617A" w14:textId="77777777" w:rsidR="006B6CE5" w:rsidRDefault="00000000">
      <w:r>
        <w:rPr>
          <w:sz w:val="16"/>
        </w:rPr>
        <w:t xml:space="preserve">Could you imagine reading </w:t>
      </w:r>
      <w:proofErr w:type="gramStart"/>
      <w:r>
        <w:rPr>
          <w:sz w:val="16"/>
        </w:rPr>
        <w:t>all of</w:t>
      </w:r>
      <w:proofErr w:type="gramEnd"/>
      <w:r>
        <w:rPr>
          <w:sz w:val="16"/>
        </w:rPr>
        <w:t xml:space="preserve"> your child's thoughts? or better yet, if they could read all of yours?? (Oh dear).</w:t>
      </w:r>
    </w:p>
    <w:p w14:paraId="3C178C57" w14:textId="77777777" w:rsidR="006B6CE5" w:rsidRDefault="006B6CE5"/>
    <w:p w14:paraId="6E6FCBBB" w14:textId="77777777" w:rsidR="006B6CE5" w:rsidRDefault="00000000">
      <w:r>
        <w:rPr>
          <w:sz w:val="16"/>
        </w:rPr>
        <w:t xml:space="preserve">I don't think we could function in the emotional playground of 3D </w:t>
      </w:r>
      <w:proofErr w:type="gramStart"/>
      <w:r>
        <w:rPr>
          <w:sz w:val="16"/>
        </w:rPr>
        <w:t>if</w:t>
      </w:r>
      <w:proofErr w:type="gramEnd"/>
      <w:r>
        <w:rPr>
          <w:sz w:val="16"/>
        </w:rPr>
        <w:t xml:space="preserve"> could 'read' each other all the time.</w:t>
      </w:r>
    </w:p>
    <w:p w14:paraId="51E7B4E0" w14:textId="77777777" w:rsidR="006B6CE5" w:rsidRDefault="006B6CE5"/>
    <w:p w14:paraId="4112DD9A" w14:textId="77777777" w:rsidR="006B6CE5" w:rsidRDefault="00000000">
      <w:r>
        <w:rPr>
          <w:sz w:val="16"/>
        </w:rPr>
        <w:t xml:space="preserve">When you are a psychic - you open the intuitive side of your </w:t>
      </w:r>
      <w:proofErr w:type="gramStart"/>
      <w:r>
        <w:rPr>
          <w:sz w:val="16"/>
        </w:rPr>
        <w:t>brain</w:t>
      </w:r>
      <w:proofErr w:type="gramEnd"/>
      <w:r>
        <w:rPr>
          <w:sz w:val="16"/>
        </w:rPr>
        <w:t xml:space="preserve"> and the chakras needed to 'see' and 'hear'.</w:t>
      </w:r>
    </w:p>
    <w:p w14:paraId="0BCC29D3" w14:textId="77777777" w:rsidR="006B6CE5" w:rsidRDefault="006B6CE5"/>
    <w:p w14:paraId="326D4511" w14:textId="77777777" w:rsidR="006B6CE5" w:rsidRDefault="00000000">
      <w:r>
        <w:rPr>
          <w:sz w:val="16"/>
        </w:rPr>
        <w:t xml:space="preserve">The rest of the time you 'turn it off' or else you </w:t>
      </w:r>
      <w:proofErr w:type="gramStart"/>
      <w:r>
        <w:rPr>
          <w:sz w:val="16"/>
        </w:rPr>
        <w:t>would</w:t>
      </w:r>
      <w:proofErr w:type="gramEnd"/>
      <w:r>
        <w:rPr>
          <w:sz w:val="16"/>
        </w:rPr>
        <w:t xml:space="preserve"> not be able to function.</w:t>
      </w:r>
    </w:p>
    <w:p w14:paraId="24FF669C" w14:textId="77777777" w:rsidR="006B6CE5" w:rsidRDefault="006B6CE5"/>
    <w:p w14:paraId="75102272" w14:textId="77777777" w:rsidR="006B6CE5" w:rsidRDefault="00000000">
      <w:r>
        <w:rPr>
          <w:sz w:val="16"/>
        </w:rPr>
        <w:t xml:space="preserve">Imagine the clutter of noise in your mind if </w:t>
      </w:r>
      <w:proofErr w:type="gramStart"/>
      <w:r>
        <w:rPr>
          <w:sz w:val="16"/>
        </w:rPr>
        <w:t>all of</w:t>
      </w:r>
      <w:proofErr w:type="gramEnd"/>
      <w:r>
        <w:rPr>
          <w:sz w:val="16"/>
        </w:rPr>
        <w:t xml:space="preserve"> the frequencies came into you at once. (I think that did a 'Voyager' story using that theme wherein three former members of 'Seven of Nine's Borg collective' are faced with that problem. They just want to 'shut off' the noise. In a sense her group of nine members were a family).</w:t>
      </w:r>
    </w:p>
    <w:p w14:paraId="07065CF7" w14:textId="77777777" w:rsidR="006B6CE5" w:rsidRDefault="006B6CE5"/>
    <w:p w14:paraId="1A29126D" w14:textId="77777777" w:rsidR="006B6CE5" w:rsidRDefault="00000000">
      <w:r>
        <w:rPr>
          <w:sz w:val="16"/>
        </w:rPr>
        <w:t xml:space="preserve">In the case of 'emergency situations' a family member - who is tuned into another family </w:t>
      </w:r>
      <w:proofErr w:type="gramStart"/>
      <w:r>
        <w:rPr>
          <w:sz w:val="16"/>
        </w:rPr>
        <w:t>member will</w:t>
      </w:r>
      <w:proofErr w:type="gramEnd"/>
      <w:r>
        <w:rPr>
          <w:sz w:val="16"/>
        </w:rPr>
        <w:t xml:space="preserve"> pick up the fact that something is wrong.</w:t>
      </w:r>
    </w:p>
    <w:p w14:paraId="34B496E5" w14:textId="77777777" w:rsidR="006B6CE5" w:rsidRDefault="006B6CE5"/>
    <w:p w14:paraId="0F0DAAFB" w14:textId="77777777" w:rsidR="006B6CE5" w:rsidRDefault="00000000">
      <w:r>
        <w:rPr>
          <w:sz w:val="16"/>
        </w:rPr>
        <w:t xml:space="preserve">When we are in 'trouble' we </w:t>
      </w:r>
      <w:proofErr w:type="gramStart"/>
      <w:r>
        <w:rPr>
          <w:sz w:val="16"/>
        </w:rPr>
        <w:t>revert back</w:t>
      </w:r>
      <w:proofErr w:type="gramEnd"/>
      <w:r>
        <w:rPr>
          <w:sz w:val="16"/>
        </w:rPr>
        <w:t xml:space="preserve"> to our natural survival instincts - in which we can all </w:t>
      </w:r>
      <w:proofErr w:type="gramStart"/>
      <w:r>
        <w:rPr>
          <w:sz w:val="16"/>
        </w:rPr>
        <w:t>telepath</w:t>
      </w:r>
      <w:proofErr w:type="gramEnd"/>
      <w:r>
        <w:rPr>
          <w:sz w:val="16"/>
        </w:rPr>
        <w:t>.</w:t>
      </w:r>
    </w:p>
    <w:p w14:paraId="1A652638" w14:textId="77777777" w:rsidR="006B6CE5" w:rsidRDefault="006B6CE5"/>
    <w:p w14:paraId="3577ED50" w14:textId="77777777" w:rsidR="006B6CE5" w:rsidRDefault="00000000">
      <w:r>
        <w:rPr>
          <w:sz w:val="16"/>
        </w:rPr>
        <w:t>We go into that place of 'instinct</w:t>
      </w:r>
      <w:proofErr w:type="gramStart"/>
      <w:r>
        <w:rPr>
          <w:sz w:val="16"/>
        </w:rPr>
        <w:t>'</w:t>
      </w:r>
      <w:proofErr w:type="gramEnd"/>
      <w:r>
        <w:rPr>
          <w:sz w:val="16"/>
        </w:rPr>
        <w:t xml:space="preserve"> and we listen with our 'higher sense' as primitive man did.</w:t>
      </w:r>
    </w:p>
    <w:p w14:paraId="54D7EE07" w14:textId="77777777" w:rsidR="006B6CE5" w:rsidRDefault="006B6CE5"/>
    <w:p w14:paraId="7AD365D2" w14:textId="77777777" w:rsidR="006B6CE5" w:rsidRDefault="00000000">
      <w:r>
        <w:rPr>
          <w:sz w:val="16"/>
        </w:rPr>
        <w:t xml:space="preserve">In families - there are often members who are more sensitive and </w:t>
      </w:r>
      <w:proofErr w:type="gramStart"/>
      <w:r>
        <w:rPr>
          <w:sz w:val="16"/>
        </w:rPr>
        <w:t>will be</w:t>
      </w:r>
      <w:proofErr w:type="gramEnd"/>
      <w:r>
        <w:rPr>
          <w:sz w:val="16"/>
        </w:rPr>
        <w:t xml:space="preserve"> 'read' other members.</w:t>
      </w:r>
    </w:p>
    <w:p w14:paraId="1AF61CFB" w14:textId="77777777" w:rsidR="006B6CE5" w:rsidRDefault="006B6CE5"/>
    <w:p w14:paraId="6EC28E0A" w14:textId="77777777" w:rsidR="006B6CE5" w:rsidRDefault="00000000">
      <w:r>
        <w:rPr>
          <w:sz w:val="16"/>
        </w:rPr>
        <w:t xml:space="preserve">I have friends who play telepathy games with their children - wherein one member will think of </w:t>
      </w:r>
      <w:proofErr w:type="gramStart"/>
      <w:r>
        <w:rPr>
          <w:sz w:val="16"/>
        </w:rPr>
        <w:t>something</w:t>
      </w:r>
      <w:proofErr w:type="gramEnd"/>
      <w:r>
        <w:rPr>
          <w:sz w:val="16"/>
        </w:rPr>
        <w:t xml:space="preserve"> and the second person </w:t>
      </w:r>
      <w:proofErr w:type="gramStart"/>
      <w:r>
        <w:rPr>
          <w:sz w:val="16"/>
        </w:rPr>
        <w:t>has to</w:t>
      </w:r>
      <w:proofErr w:type="gramEnd"/>
      <w:r>
        <w:rPr>
          <w:sz w:val="16"/>
        </w:rPr>
        <w:t xml:space="preserve"> guess what he is thinking about.</w:t>
      </w:r>
    </w:p>
    <w:p w14:paraId="38D01310" w14:textId="77777777" w:rsidR="006B6CE5" w:rsidRDefault="006B6CE5"/>
    <w:p w14:paraId="2178295A" w14:textId="77777777" w:rsidR="006B6CE5" w:rsidRDefault="00000000">
      <w:r>
        <w:rPr>
          <w:sz w:val="16"/>
        </w:rPr>
        <w:t>The rate of success for this type of telepathy is often higher than with those outside of the family - as a rule.</w:t>
      </w:r>
    </w:p>
    <w:p w14:paraId="19D721B0" w14:textId="77777777" w:rsidR="006B6CE5" w:rsidRDefault="006B6CE5"/>
    <w:p w14:paraId="6D34150E" w14:textId="77777777" w:rsidR="006B6CE5" w:rsidRDefault="00000000">
      <w:r>
        <w:rPr>
          <w:sz w:val="16"/>
        </w:rPr>
        <w:t>Family members who are learning challenged - often rely on 'higher senses' to connect with those around them.</w:t>
      </w:r>
    </w:p>
    <w:p w14:paraId="0218BC2A" w14:textId="77777777" w:rsidR="006B6CE5" w:rsidRDefault="006B6CE5"/>
    <w:p w14:paraId="09F75753" w14:textId="77777777" w:rsidR="006B6CE5" w:rsidRDefault="00000000">
      <w:r>
        <w:rPr>
          <w:sz w:val="16"/>
        </w:rPr>
        <w:t>When you are talking about 'psychic sensitives' - they train themselves - or are naturally gifted to send and receive messages. This innate gift is based on their DNA opening at an early age.</w:t>
      </w:r>
    </w:p>
    <w:p w14:paraId="70DDCA3E" w14:textId="77777777" w:rsidR="006B6CE5" w:rsidRDefault="006B6CE5"/>
    <w:p w14:paraId="07A49B1D" w14:textId="77777777" w:rsidR="006B6CE5" w:rsidRDefault="00000000">
      <w:r>
        <w:rPr>
          <w:sz w:val="16"/>
        </w:rPr>
        <w:t xml:space="preserve">Pets living with a family also show a high degree of psychic awareness with certain family members - not necessarily the person who brought the </w:t>
      </w:r>
      <w:r>
        <w:rPr>
          <w:sz w:val="16"/>
        </w:rPr>
        <w:lastRenderedPageBreak/>
        <w:t>pet home - but the person the pet has the karma with - which is why the pet came into the family in the first place.</w:t>
      </w:r>
    </w:p>
    <w:p w14:paraId="50DF4FC5" w14:textId="77777777" w:rsidR="006B6CE5" w:rsidRDefault="006B6CE5"/>
    <w:p w14:paraId="2204272A" w14:textId="77777777" w:rsidR="006B6CE5" w:rsidRDefault="006B6CE5"/>
    <w:p w14:paraId="145F2DA2" w14:textId="77777777" w:rsidR="006B6CE5" w:rsidRDefault="006B6CE5"/>
    <w:sectPr w:rsidR="006B6C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62AAB"/>
    <w:multiLevelType w:val="singleLevel"/>
    <w:tmpl w:val="352C5A3E"/>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3893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E5"/>
    <w:rsid w:val="001F79DE"/>
    <w:rsid w:val="004D736B"/>
    <w:rsid w:val="006B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C45F"/>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Telepathy</dc:title>
  <dc:creator>Kenneth Kerr</dc:creator>
  <cp:keywords>Pagan; Wicca; Book of Shadows; Magick; BOS</cp:keywords>
  <dc:description>My Book Of Shadows</dc:description>
  <cp:lastModifiedBy>Kenneth Kerr</cp:lastModifiedBy>
  <cp:revision>2</cp:revision>
  <dcterms:created xsi:type="dcterms:W3CDTF">2025-06-05T22:26:00Z</dcterms:created>
  <dcterms:modified xsi:type="dcterms:W3CDTF">2025-06-05T22:51:00Z</dcterms:modified>
  <cp:category>BOS; Wicca; Pagan; Magick</cp:category>
</cp:coreProperties>
</file>